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0AF434" w14:textId="77777777" w:rsidR="00BC79B3" w:rsidRDefault="00BC79B3" w:rsidP="00BC79B3">
      <w:pPr>
        <w:spacing w:after="0" w:line="240" w:lineRule="auto"/>
        <w:ind w:left="57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C79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Додаток </w:t>
      </w:r>
    </w:p>
    <w:p w14:paraId="4CA1EEF0" w14:textId="77777777" w:rsidR="00BC79B3" w:rsidRDefault="00BC79B3" w:rsidP="00BC79B3">
      <w:pPr>
        <w:spacing w:after="0" w:line="240" w:lineRule="auto"/>
        <w:ind w:left="57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C79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рішення 23 сесії 8 скликання </w:t>
      </w:r>
    </w:p>
    <w:p w14:paraId="14EA404C" w14:textId="77777777" w:rsidR="00BC79B3" w:rsidRDefault="00BC79B3" w:rsidP="00BC79B3">
      <w:pPr>
        <w:spacing w:after="0" w:line="240" w:lineRule="auto"/>
        <w:ind w:left="57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C79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(сьоме пленарне засідання) </w:t>
      </w:r>
    </w:p>
    <w:p w14:paraId="17AFB61D" w14:textId="79B16EC2" w:rsidR="00BC79B3" w:rsidRDefault="00BC79B3" w:rsidP="00BC79B3">
      <w:pPr>
        <w:spacing w:after="0" w:line="240" w:lineRule="auto"/>
        <w:ind w:left="57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C79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Тростянецької міської ради </w:t>
      </w:r>
    </w:p>
    <w:p w14:paraId="3D91A509" w14:textId="2EB60377" w:rsidR="0027302B" w:rsidRPr="00BC79B3" w:rsidRDefault="00BC79B3" w:rsidP="00BC79B3">
      <w:pPr>
        <w:spacing w:after="0" w:line="240" w:lineRule="auto"/>
        <w:ind w:left="57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C79B3">
        <w:rPr>
          <w:rFonts w:ascii="Times New Roman" w:hAnsi="Times New Roman" w:cs="Times New Roman"/>
          <w:bCs/>
          <w:sz w:val="28"/>
          <w:szCs w:val="28"/>
          <w:lang w:val="uk-UA"/>
        </w:rPr>
        <w:t>№ 862 від 15 грудня 2025 року</w:t>
      </w:r>
      <w:r w:rsidR="00C34739" w:rsidRPr="00BC79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D4DC9" w:rsidRPr="00BC79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14:paraId="734999F7" w14:textId="77777777" w:rsidR="000F0EAE" w:rsidRDefault="000F0EAE" w:rsidP="00AE60C6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6A805B16" w14:textId="77777777" w:rsidR="000F0EAE" w:rsidRDefault="000F0EAE" w:rsidP="00DB630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1FF1195A" w14:textId="4EEE694B" w:rsidR="000F0EAE" w:rsidRDefault="00422C5E" w:rsidP="00DB630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Звіт про діяльність </w:t>
      </w:r>
    </w:p>
    <w:p w14:paraId="5C02E16D" w14:textId="59334BD5" w:rsidR="00DB630B" w:rsidRPr="00015788" w:rsidRDefault="00DB630B" w:rsidP="00DB630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15788">
        <w:rPr>
          <w:rFonts w:ascii="Times New Roman" w:hAnsi="Times New Roman"/>
          <w:b/>
          <w:sz w:val="28"/>
          <w:szCs w:val="28"/>
          <w:lang w:val="uk-UA" w:eastAsia="ru-RU"/>
        </w:rPr>
        <w:t>КП ТМР «Тростянецька комунальна аптека»</w:t>
      </w:r>
    </w:p>
    <w:p w14:paraId="758EF6B3" w14:textId="77777777" w:rsidR="00DB630B" w:rsidRPr="00015788" w:rsidRDefault="00DB630B" w:rsidP="00DB630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14:paraId="6383D670" w14:textId="59614327" w:rsidR="00C50E8E" w:rsidRPr="00015788" w:rsidRDefault="00DB630B" w:rsidP="00C50E8E">
      <w:pPr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/>
          <w:sz w:val="28"/>
          <w:szCs w:val="28"/>
          <w:lang w:val="uk-UA" w:eastAsia="ru-RU"/>
        </w:rPr>
      </w:pPr>
      <w:r w:rsidRPr="00015788">
        <w:rPr>
          <w:rFonts w:ascii="Times New Roman" w:hAnsi="Times New Roman"/>
          <w:sz w:val="28"/>
          <w:szCs w:val="28"/>
          <w:lang w:val="uk-UA" w:eastAsia="ru-RU"/>
        </w:rPr>
        <w:tab/>
      </w:r>
      <w:r w:rsidR="00C50E8E">
        <w:rPr>
          <w:rFonts w:ascii="Times New Roman" w:hAnsi="Times New Roman"/>
          <w:sz w:val="28"/>
          <w:szCs w:val="28"/>
          <w:lang w:val="uk-UA" w:eastAsia="ru-RU"/>
        </w:rPr>
        <w:t xml:space="preserve">          </w:t>
      </w:r>
      <w:r w:rsidR="00C50E8E" w:rsidRPr="00015788">
        <w:rPr>
          <w:rFonts w:ascii="Times New Roman" w:hAnsi="Times New Roman"/>
          <w:sz w:val="28"/>
          <w:szCs w:val="28"/>
          <w:lang w:val="uk-UA" w:eastAsia="ru-RU"/>
        </w:rPr>
        <w:t>Комунальне підприємство Тростянецької міської ради «Тростянецька комунальна аптека» було створен</w:t>
      </w:r>
      <w:r w:rsidR="00C50E8E">
        <w:rPr>
          <w:rFonts w:ascii="Times New Roman" w:hAnsi="Times New Roman"/>
          <w:sz w:val="28"/>
          <w:szCs w:val="28"/>
          <w:lang w:val="uk-UA" w:eastAsia="ru-RU"/>
        </w:rPr>
        <w:t>о</w:t>
      </w:r>
      <w:r w:rsidR="00C50E8E" w:rsidRPr="00015788">
        <w:rPr>
          <w:rFonts w:ascii="Times New Roman" w:hAnsi="Times New Roman"/>
          <w:sz w:val="28"/>
          <w:szCs w:val="28"/>
          <w:lang w:val="uk-UA" w:eastAsia="ru-RU"/>
        </w:rPr>
        <w:t xml:space="preserve"> рішенням Тростянецької міської ради №335 від 12.07.2023 року. Основним видом діяльності КП </w:t>
      </w:r>
      <w:r w:rsidR="00C50E8E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50E8E" w:rsidRPr="00015788">
        <w:rPr>
          <w:rFonts w:ascii="Times New Roman" w:hAnsi="Times New Roman"/>
          <w:sz w:val="28"/>
          <w:szCs w:val="28"/>
          <w:lang w:val="uk-UA" w:eastAsia="ru-RU"/>
        </w:rPr>
        <w:t xml:space="preserve">Тростянецької міської ради «Тростянецька комунальна аптека» є роздрібна торгівля фармацевтичними товарами в спеціалізованих магазинах. </w:t>
      </w:r>
    </w:p>
    <w:p w14:paraId="0F88FC1A" w14:textId="77777777" w:rsidR="004D2CC7" w:rsidRDefault="004D2CC7" w:rsidP="000F7C16">
      <w:pPr>
        <w:spacing w:after="0" w:line="240" w:lineRule="auto"/>
        <w:ind w:firstLine="567"/>
        <w:jc w:val="both"/>
        <w:rPr>
          <w:rFonts w:ascii="Times New Roman" w:eastAsia="SimSun" w:hAnsi="Times New Roman"/>
          <w:i/>
          <w:iCs/>
          <w:sz w:val="28"/>
          <w:szCs w:val="28"/>
          <w:lang w:val="uk-UA" w:eastAsia="ru-RU"/>
        </w:rPr>
      </w:pPr>
    </w:p>
    <w:p w14:paraId="53C66492" w14:textId="088C759F" w:rsidR="00C50E8E" w:rsidRDefault="00C50E8E" w:rsidP="006B00D3">
      <w:pPr>
        <w:spacing w:after="0" w:line="240" w:lineRule="auto"/>
        <w:ind w:firstLine="708"/>
        <w:jc w:val="both"/>
        <w:rPr>
          <w:rFonts w:ascii="Times New Roman" w:eastAsia="SimSun" w:hAnsi="Times New Roman"/>
          <w:i/>
          <w:iCs/>
          <w:sz w:val="28"/>
          <w:szCs w:val="28"/>
          <w:lang w:val="uk-UA" w:eastAsia="ru-RU"/>
        </w:rPr>
      </w:pPr>
      <w:r w:rsidRPr="00015788">
        <w:rPr>
          <w:rFonts w:ascii="Times New Roman" w:eastAsia="SimSun" w:hAnsi="Times New Roman"/>
          <w:i/>
          <w:iCs/>
          <w:sz w:val="28"/>
          <w:szCs w:val="28"/>
          <w:lang w:val="uk-UA" w:eastAsia="ru-RU"/>
        </w:rPr>
        <w:t>За 202</w:t>
      </w:r>
      <w:r w:rsidR="00281DBB">
        <w:rPr>
          <w:rFonts w:ascii="Times New Roman" w:eastAsia="SimSun" w:hAnsi="Times New Roman"/>
          <w:i/>
          <w:iCs/>
          <w:sz w:val="28"/>
          <w:szCs w:val="28"/>
          <w:lang w:val="uk-UA" w:eastAsia="ru-RU"/>
        </w:rPr>
        <w:t>5</w:t>
      </w:r>
      <w:r w:rsidRPr="00015788">
        <w:rPr>
          <w:rFonts w:ascii="Times New Roman" w:eastAsia="SimSun" w:hAnsi="Times New Roman"/>
          <w:i/>
          <w:iCs/>
          <w:sz w:val="28"/>
          <w:szCs w:val="28"/>
          <w:lang w:val="uk-UA" w:eastAsia="ru-RU"/>
        </w:rPr>
        <w:t xml:space="preserve"> р</w:t>
      </w:r>
      <w:r w:rsidR="000A35DA">
        <w:rPr>
          <w:rFonts w:ascii="Times New Roman" w:eastAsia="SimSun" w:hAnsi="Times New Roman"/>
          <w:i/>
          <w:iCs/>
          <w:sz w:val="28"/>
          <w:szCs w:val="28"/>
          <w:lang w:val="uk-UA" w:eastAsia="ru-RU"/>
        </w:rPr>
        <w:t>ік</w:t>
      </w:r>
      <w:r w:rsidRPr="00015788">
        <w:rPr>
          <w:rFonts w:ascii="Times New Roman" w:eastAsia="SimSun" w:hAnsi="Times New Roman"/>
          <w:i/>
          <w:iCs/>
          <w:sz w:val="28"/>
          <w:szCs w:val="28"/>
          <w:lang w:val="uk-UA" w:eastAsia="ru-RU"/>
        </w:rPr>
        <w:t xml:space="preserve"> підприємством проведено такі роботи:</w:t>
      </w:r>
    </w:p>
    <w:p w14:paraId="45CC6F5B" w14:textId="47F5BE9D" w:rsidR="007A0EAD" w:rsidRPr="007A0EAD" w:rsidRDefault="007A0EAD" w:rsidP="000F7C1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8"/>
          <w:szCs w:val="28"/>
          <w:lang w:val="uk-UA" w:eastAsia="ru-RU"/>
        </w:rPr>
      </w:pPr>
      <w:r w:rsidRPr="007A0EAD">
        <w:rPr>
          <w:rFonts w:ascii="Times New Roman" w:eastAsia="SimSun" w:hAnsi="Times New Roman" w:cs="Times New Roman"/>
          <w:sz w:val="28"/>
          <w:szCs w:val="28"/>
          <w:lang w:val="uk-UA" w:eastAsia="ru-RU"/>
        </w:rPr>
        <w:t>Було здійснено підготовчі роботи до відкриття аптечного пункту</w:t>
      </w:r>
      <w:r w:rsidR="00232888" w:rsidRPr="002328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2888" w:rsidRPr="00015788">
        <w:rPr>
          <w:rFonts w:ascii="Times New Roman" w:hAnsi="Times New Roman"/>
          <w:sz w:val="28"/>
          <w:szCs w:val="28"/>
          <w:lang w:val="uk-UA"/>
        </w:rPr>
        <w:t xml:space="preserve">за адресою вул. </w:t>
      </w:r>
      <w:r w:rsidR="00232888">
        <w:rPr>
          <w:rFonts w:ascii="Times New Roman" w:hAnsi="Times New Roman"/>
          <w:sz w:val="28"/>
          <w:szCs w:val="28"/>
          <w:lang w:val="uk-UA"/>
        </w:rPr>
        <w:t>Нескучанська</w:t>
      </w:r>
      <w:r w:rsidR="00232888" w:rsidRPr="0001578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32888">
        <w:rPr>
          <w:rFonts w:ascii="Times New Roman" w:hAnsi="Times New Roman"/>
          <w:sz w:val="28"/>
          <w:szCs w:val="28"/>
          <w:lang w:val="uk-UA"/>
        </w:rPr>
        <w:t>7</w:t>
      </w:r>
      <w:r w:rsidRPr="007A0EAD">
        <w:rPr>
          <w:rFonts w:ascii="Times New Roman" w:eastAsia="SimSun" w:hAnsi="Times New Roman" w:cs="Times New Roman"/>
          <w:sz w:val="28"/>
          <w:szCs w:val="28"/>
          <w:lang w:val="uk-UA" w:eastAsia="ru-RU"/>
        </w:rPr>
        <w:t>.</w:t>
      </w:r>
    </w:p>
    <w:p w14:paraId="33DFDC32" w14:textId="77777777" w:rsidR="004D2CC7" w:rsidRDefault="004D2CC7" w:rsidP="002328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D402442" w14:textId="2E0F4B92" w:rsidR="006A0FB9" w:rsidRDefault="00C50E8E" w:rsidP="002328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E1CA5">
        <w:rPr>
          <w:rFonts w:ascii="Times New Roman" w:hAnsi="Times New Roman"/>
          <w:sz w:val="28"/>
          <w:szCs w:val="28"/>
          <w:lang w:val="uk-UA"/>
        </w:rPr>
        <w:t xml:space="preserve">За </w:t>
      </w:r>
      <w:r w:rsidR="00281DBB">
        <w:rPr>
          <w:rFonts w:ascii="Times New Roman" w:hAnsi="Times New Roman"/>
          <w:sz w:val="28"/>
          <w:szCs w:val="28"/>
          <w:lang w:val="uk-UA"/>
        </w:rPr>
        <w:t xml:space="preserve"> власні </w:t>
      </w:r>
      <w:r w:rsidRPr="00BE1CA5">
        <w:rPr>
          <w:rFonts w:ascii="Times New Roman" w:hAnsi="Times New Roman"/>
          <w:sz w:val="28"/>
          <w:szCs w:val="28"/>
          <w:lang w:val="uk-UA"/>
        </w:rPr>
        <w:t xml:space="preserve">кошти було здійснено </w:t>
      </w:r>
      <w:r w:rsidR="00232888">
        <w:rPr>
          <w:rFonts w:ascii="Times New Roman" w:hAnsi="Times New Roman"/>
          <w:sz w:val="28"/>
          <w:szCs w:val="28"/>
          <w:lang w:val="uk-UA"/>
        </w:rPr>
        <w:t>п</w:t>
      </w:r>
      <w:r w:rsidRPr="005C0DB3">
        <w:rPr>
          <w:rFonts w:ascii="Times New Roman" w:hAnsi="Times New Roman"/>
          <w:sz w:val="28"/>
          <w:szCs w:val="28"/>
          <w:lang w:val="uk-UA"/>
        </w:rPr>
        <w:t>роведен</w:t>
      </w:r>
      <w:r w:rsidR="00232888">
        <w:rPr>
          <w:rFonts w:ascii="Times New Roman" w:hAnsi="Times New Roman"/>
          <w:sz w:val="28"/>
          <w:szCs w:val="28"/>
          <w:lang w:val="uk-UA"/>
        </w:rPr>
        <w:t>ня</w:t>
      </w:r>
      <w:r w:rsidRPr="005C0DB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4B4C" w:rsidRPr="005C0DB3">
        <w:rPr>
          <w:rFonts w:ascii="Times New Roman" w:hAnsi="Times New Roman"/>
          <w:sz w:val="28"/>
          <w:szCs w:val="28"/>
          <w:lang w:val="uk-UA"/>
        </w:rPr>
        <w:t>технічн</w:t>
      </w:r>
      <w:r w:rsidR="00232888">
        <w:rPr>
          <w:rFonts w:ascii="Times New Roman" w:hAnsi="Times New Roman"/>
          <w:sz w:val="28"/>
          <w:szCs w:val="28"/>
          <w:lang w:val="uk-UA"/>
        </w:rPr>
        <w:t>ої</w:t>
      </w:r>
      <w:r w:rsidR="006E4B4C" w:rsidRPr="005C0DB3">
        <w:rPr>
          <w:rFonts w:ascii="Times New Roman" w:hAnsi="Times New Roman"/>
          <w:sz w:val="28"/>
          <w:szCs w:val="28"/>
          <w:lang w:val="uk-UA"/>
        </w:rPr>
        <w:t xml:space="preserve"> інвентаризаці</w:t>
      </w:r>
      <w:r w:rsidR="00232888">
        <w:rPr>
          <w:rFonts w:ascii="Times New Roman" w:hAnsi="Times New Roman"/>
          <w:sz w:val="28"/>
          <w:szCs w:val="28"/>
          <w:lang w:val="uk-UA"/>
        </w:rPr>
        <w:t>ї</w:t>
      </w:r>
      <w:r w:rsidR="006E4B4C" w:rsidRPr="005C0DB3">
        <w:rPr>
          <w:rFonts w:ascii="Times New Roman" w:hAnsi="Times New Roman"/>
          <w:sz w:val="28"/>
          <w:szCs w:val="28"/>
          <w:lang w:val="uk-UA"/>
        </w:rPr>
        <w:t xml:space="preserve"> та виготовлення технічного паспорту  на приміщення аптечного пункту</w:t>
      </w:r>
      <w:r w:rsidR="005C0DB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E4B4C" w:rsidRPr="005C0DB3">
        <w:rPr>
          <w:rFonts w:ascii="Times New Roman" w:hAnsi="Times New Roman"/>
          <w:sz w:val="28"/>
          <w:szCs w:val="28"/>
          <w:lang w:val="uk-UA"/>
        </w:rPr>
        <w:t>тонування вікон</w:t>
      </w:r>
      <w:r w:rsidR="005C0DB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0DB3">
        <w:rPr>
          <w:rFonts w:ascii="Times New Roman" w:hAnsi="Times New Roman"/>
          <w:sz w:val="28"/>
          <w:szCs w:val="28"/>
          <w:lang w:val="uk-UA"/>
        </w:rPr>
        <w:t xml:space="preserve">на </w:t>
      </w:r>
      <w:bookmarkStart w:id="0" w:name="_Hlk195105505"/>
      <w:r w:rsidRPr="005C0DB3">
        <w:rPr>
          <w:rFonts w:ascii="Times New Roman" w:hAnsi="Times New Roman"/>
          <w:sz w:val="28"/>
          <w:szCs w:val="28"/>
          <w:lang w:val="uk-UA"/>
        </w:rPr>
        <w:t>загальну</w:t>
      </w:r>
      <w:bookmarkEnd w:id="0"/>
      <w:r w:rsidRPr="005C0DB3">
        <w:rPr>
          <w:rFonts w:ascii="Times New Roman" w:hAnsi="Times New Roman"/>
          <w:sz w:val="28"/>
          <w:szCs w:val="28"/>
          <w:lang w:val="uk-UA"/>
        </w:rPr>
        <w:t xml:space="preserve"> суму </w:t>
      </w:r>
      <w:r w:rsidR="006E4B4C" w:rsidRPr="005C0DB3">
        <w:rPr>
          <w:rFonts w:ascii="Times New Roman" w:hAnsi="Times New Roman"/>
          <w:sz w:val="28"/>
          <w:szCs w:val="28"/>
          <w:lang w:val="uk-UA"/>
        </w:rPr>
        <w:t>5</w:t>
      </w:r>
      <w:r w:rsidR="003C15D0" w:rsidRPr="005C0DB3">
        <w:rPr>
          <w:rFonts w:ascii="Times New Roman" w:hAnsi="Times New Roman"/>
          <w:sz w:val="28"/>
          <w:szCs w:val="28"/>
          <w:lang w:val="uk-UA"/>
        </w:rPr>
        <w:t>,5</w:t>
      </w:r>
      <w:r w:rsidRPr="005C0DB3">
        <w:rPr>
          <w:rFonts w:ascii="Times New Roman" w:hAnsi="Times New Roman"/>
          <w:sz w:val="28"/>
          <w:szCs w:val="28"/>
          <w:lang w:val="uk-UA"/>
        </w:rPr>
        <w:t xml:space="preserve"> тис. грн</w:t>
      </w:r>
      <w:r w:rsidR="0023288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015788">
        <w:rPr>
          <w:rFonts w:ascii="Times New Roman" w:hAnsi="Times New Roman"/>
          <w:sz w:val="28"/>
          <w:szCs w:val="28"/>
          <w:lang w:val="uk-UA"/>
        </w:rPr>
        <w:t>Окрім цього, бул</w:t>
      </w:r>
      <w:r w:rsidR="005D67DE">
        <w:rPr>
          <w:rFonts w:ascii="Times New Roman" w:hAnsi="Times New Roman"/>
          <w:sz w:val="28"/>
          <w:szCs w:val="28"/>
          <w:lang w:val="uk-UA"/>
        </w:rPr>
        <w:t>а</w:t>
      </w:r>
      <w:r w:rsidR="00AE00BF">
        <w:rPr>
          <w:rFonts w:ascii="Times New Roman" w:hAnsi="Times New Roman"/>
          <w:sz w:val="28"/>
          <w:szCs w:val="28"/>
          <w:lang w:val="uk-UA"/>
        </w:rPr>
        <w:t xml:space="preserve"> додатково закуплена оргтехніка та мережеве обладнання</w:t>
      </w:r>
      <w:r w:rsidR="005D67DE">
        <w:rPr>
          <w:rFonts w:ascii="Times New Roman" w:hAnsi="Times New Roman"/>
          <w:sz w:val="28"/>
          <w:szCs w:val="28"/>
          <w:lang w:val="uk-UA"/>
        </w:rPr>
        <w:t>,</w:t>
      </w:r>
      <w:r w:rsidR="00AE00BF">
        <w:rPr>
          <w:rFonts w:ascii="Times New Roman" w:hAnsi="Times New Roman"/>
          <w:sz w:val="28"/>
          <w:szCs w:val="28"/>
          <w:lang w:val="uk-UA"/>
        </w:rPr>
        <w:t xml:space="preserve"> вивіска для аптечного пункту</w:t>
      </w:r>
      <w:r w:rsidR="005D67DE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232888" w:rsidRPr="00232888">
        <w:rPr>
          <w:rFonts w:ascii="Times New Roman" w:hAnsi="Times New Roman"/>
          <w:sz w:val="28"/>
          <w:szCs w:val="28"/>
          <w:lang w:val="uk-UA"/>
        </w:rPr>
        <w:t xml:space="preserve">загальну </w:t>
      </w:r>
      <w:r w:rsidR="005D67DE">
        <w:rPr>
          <w:rFonts w:ascii="Times New Roman" w:hAnsi="Times New Roman"/>
          <w:sz w:val="28"/>
          <w:szCs w:val="28"/>
          <w:lang w:val="uk-UA"/>
        </w:rPr>
        <w:t>суму 2</w:t>
      </w:r>
      <w:r w:rsidR="00E27B9E">
        <w:rPr>
          <w:rFonts w:ascii="Times New Roman" w:hAnsi="Times New Roman"/>
          <w:sz w:val="28"/>
          <w:szCs w:val="28"/>
          <w:lang w:val="uk-UA"/>
        </w:rPr>
        <w:t>7</w:t>
      </w:r>
      <w:r w:rsidR="005D67DE" w:rsidRPr="005C0DB3">
        <w:rPr>
          <w:rFonts w:ascii="Times New Roman" w:hAnsi="Times New Roman"/>
          <w:sz w:val="28"/>
          <w:szCs w:val="28"/>
          <w:lang w:val="uk-UA"/>
        </w:rPr>
        <w:t>,</w:t>
      </w:r>
      <w:r w:rsidR="00E27B9E">
        <w:rPr>
          <w:rFonts w:ascii="Times New Roman" w:hAnsi="Times New Roman"/>
          <w:sz w:val="28"/>
          <w:szCs w:val="28"/>
          <w:lang w:val="uk-UA"/>
        </w:rPr>
        <w:t>2</w:t>
      </w:r>
      <w:r w:rsidR="00A7367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67DE" w:rsidRPr="005C0DB3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14:paraId="3A647280" w14:textId="77777777" w:rsidR="004D2CC7" w:rsidRDefault="004D2CC7" w:rsidP="002328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B0168F2" w14:textId="43068BD7" w:rsidR="002C455C" w:rsidRPr="00CC6B3E" w:rsidRDefault="00860925" w:rsidP="002328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C6B3E">
        <w:rPr>
          <w:rFonts w:ascii="Times New Roman" w:hAnsi="Times New Roman"/>
          <w:sz w:val="28"/>
          <w:szCs w:val="28"/>
          <w:lang w:val="uk-UA"/>
        </w:rPr>
        <w:t>За кошти місце</w:t>
      </w:r>
      <w:r w:rsidR="00512A95" w:rsidRPr="00CC6B3E">
        <w:rPr>
          <w:rFonts w:ascii="Times New Roman" w:hAnsi="Times New Roman"/>
          <w:sz w:val="28"/>
          <w:szCs w:val="28"/>
          <w:lang w:val="uk-UA"/>
        </w:rPr>
        <w:t>в</w:t>
      </w:r>
      <w:r w:rsidRPr="00CC6B3E">
        <w:rPr>
          <w:rFonts w:ascii="Times New Roman" w:hAnsi="Times New Roman"/>
          <w:sz w:val="28"/>
          <w:szCs w:val="28"/>
          <w:lang w:val="uk-UA"/>
        </w:rPr>
        <w:t>ого бюджету</w:t>
      </w:r>
      <w:r w:rsidR="00512A95" w:rsidRPr="00CC6B3E">
        <w:rPr>
          <w:rFonts w:ascii="Times New Roman" w:hAnsi="Times New Roman"/>
          <w:sz w:val="28"/>
          <w:szCs w:val="28"/>
          <w:lang w:val="uk-UA"/>
        </w:rPr>
        <w:t xml:space="preserve"> на відкриття аптечного пункту було закуплено обладнання та матеріалів на загальну суму </w:t>
      </w:r>
      <w:r w:rsidR="009F629B" w:rsidRPr="00CC6B3E">
        <w:rPr>
          <w:rFonts w:ascii="Times New Roman" w:hAnsi="Times New Roman"/>
          <w:sz w:val="28"/>
          <w:szCs w:val="28"/>
          <w:lang w:val="uk-UA"/>
        </w:rPr>
        <w:t>625</w:t>
      </w:r>
      <w:r w:rsidR="00512A95" w:rsidRPr="00CC6B3E">
        <w:rPr>
          <w:rFonts w:ascii="Times New Roman" w:hAnsi="Times New Roman"/>
          <w:sz w:val="28"/>
          <w:szCs w:val="28"/>
          <w:lang w:val="uk-UA"/>
        </w:rPr>
        <w:t>,</w:t>
      </w:r>
      <w:r w:rsidR="009F629B" w:rsidRPr="00CC6B3E">
        <w:rPr>
          <w:rFonts w:ascii="Times New Roman" w:hAnsi="Times New Roman"/>
          <w:sz w:val="28"/>
          <w:szCs w:val="28"/>
          <w:lang w:val="uk-UA"/>
        </w:rPr>
        <w:t>8</w:t>
      </w:r>
      <w:r w:rsidR="00512A95" w:rsidRPr="00CC6B3E">
        <w:rPr>
          <w:rFonts w:ascii="Times New Roman" w:hAnsi="Times New Roman"/>
          <w:sz w:val="28"/>
          <w:szCs w:val="28"/>
          <w:lang w:val="uk-UA"/>
        </w:rPr>
        <w:t xml:space="preserve"> тис. грн., а саме:</w:t>
      </w:r>
    </w:p>
    <w:p w14:paraId="6A3ADFF1" w14:textId="437B99F5" w:rsidR="00512A95" w:rsidRPr="00CC6B3E" w:rsidRDefault="00512A95" w:rsidP="00512A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6B3E">
        <w:rPr>
          <w:rFonts w:ascii="Times New Roman" w:hAnsi="Times New Roman"/>
          <w:sz w:val="28"/>
          <w:szCs w:val="28"/>
          <w:lang w:val="uk-UA"/>
        </w:rPr>
        <w:t>Закупівля меблів – 156,0 тис. грн.</w:t>
      </w:r>
    </w:p>
    <w:p w14:paraId="77CE29D0" w14:textId="2FEC7F8F" w:rsidR="00512A95" w:rsidRPr="00CC6B3E" w:rsidRDefault="009B156D" w:rsidP="00512A9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6B3E">
        <w:rPr>
          <w:rFonts w:ascii="Times New Roman" w:hAnsi="Times New Roman"/>
          <w:sz w:val="28"/>
          <w:szCs w:val="28"/>
          <w:lang w:val="uk-UA"/>
        </w:rPr>
        <w:t>Матеріали (таблички, наліпки, детектор валют, калькулятори, термострічка, етикетка термо) – 8,2 тис. грн.</w:t>
      </w:r>
    </w:p>
    <w:p w14:paraId="1CF71052" w14:textId="71E600B8" w:rsidR="00DF2705" w:rsidRPr="00CC6B3E" w:rsidRDefault="00DF2705" w:rsidP="00DF270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6B3E">
        <w:rPr>
          <w:rFonts w:ascii="Times New Roman" w:hAnsi="Times New Roman"/>
          <w:sz w:val="28"/>
          <w:szCs w:val="28"/>
          <w:lang w:val="uk-UA"/>
        </w:rPr>
        <w:t>Програмна продукція (ліцензія, встановлення, консультування) -  47,4 тис. грн.</w:t>
      </w:r>
    </w:p>
    <w:p w14:paraId="5DB14664" w14:textId="77777777" w:rsidR="00C85375" w:rsidRPr="00CC6B3E" w:rsidRDefault="00213896" w:rsidP="00C8537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6B3E">
        <w:rPr>
          <w:rFonts w:ascii="Times New Roman" w:hAnsi="Times New Roman"/>
          <w:sz w:val="28"/>
          <w:szCs w:val="28"/>
          <w:lang w:val="uk-UA"/>
        </w:rPr>
        <w:t xml:space="preserve">Оргтехніка (комп’ютери, принтери чеків, сканер </w:t>
      </w:r>
      <w:r w:rsidR="00D11DC0" w:rsidRPr="00CC6B3E">
        <w:rPr>
          <w:rFonts w:ascii="Times New Roman" w:hAnsi="Times New Roman"/>
          <w:sz w:val="28"/>
          <w:szCs w:val="28"/>
          <w:lang w:val="uk-UA"/>
        </w:rPr>
        <w:t>штрих-кодів, принтер етикеток, роутер, комутатор</w:t>
      </w:r>
      <w:r w:rsidRPr="00CC6B3E">
        <w:rPr>
          <w:rFonts w:ascii="Times New Roman" w:hAnsi="Times New Roman"/>
          <w:sz w:val="28"/>
          <w:szCs w:val="28"/>
          <w:lang w:val="uk-UA"/>
        </w:rPr>
        <w:t>)</w:t>
      </w:r>
      <w:r w:rsidR="00C85375" w:rsidRPr="00CC6B3E">
        <w:rPr>
          <w:rFonts w:ascii="Times New Roman" w:hAnsi="Times New Roman"/>
          <w:sz w:val="28"/>
          <w:szCs w:val="28"/>
          <w:lang w:val="uk-UA"/>
        </w:rPr>
        <w:t xml:space="preserve"> – 68,0 тис. грн.</w:t>
      </w:r>
    </w:p>
    <w:p w14:paraId="02019DDC" w14:textId="77777777" w:rsidR="00477435" w:rsidRPr="00CC6B3E" w:rsidRDefault="00477435" w:rsidP="0047743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C6B3E">
        <w:rPr>
          <w:rFonts w:ascii="Times New Roman" w:hAnsi="Times New Roman"/>
          <w:sz w:val="28"/>
          <w:szCs w:val="28"/>
          <w:lang w:val="uk-UA"/>
        </w:rPr>
        <w:t>Закупівля лікарських засобів та супутніх товарів 346,2 тис. грн.</w:t>
      </w:r>
    </w:p>
    <w:p w14:paraId="1EE65B78" w14:textId="1311A9D6" w:rsidR="00DF2705" w:rsidRPr="007B163A" w:rsidRDefault="00477435" w:rsidP="00F138F7">
      <w:pPr>
        <w:spacing w:after="0" w:line="240" w:lineRule="auto"/>
        <w:ind w:left="567"/>
        <w:jc w:val="both"/>
        <w:rPr>
          <w:rFonts w:ascii="Times New Roman" w:hAnsi="Times New Roman"/>
          <w:sz w:val="20"/>
          <w:szCs w:val="28"/>
          <w:lang w:val="uk-UA"/>
        </w:rPr>
      </w:pPr>
      <w:r w:rsidRPr="00F138F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0FF683D" w14:textId="1C3B2B26" w:rsidR="00FA2ED7" w:rsidRDefault="00FA2ED7" w:rsidP="006964E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B2CF2">
        <w:rPr>
          <w:rFonts w:ascii="Times New Roman" w:hAnsi="Times New Roman"/>
          <w:sz w:val="28"/>
          <w:szCs w:val="28"/>
          <w:lang w:val="uk-UA"/>
        </w:rPr>
        <w:t xml:space="preserve">Підприємством було </w:t>
      </w:r>
      <w:r w:rsidRPr="00FB2C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отримано ліцензію на розширення господарської діяльності з роздрібної торгівлі лікарськими засобами</w:t>
      </w:r>
      <w:r w:rsidRPr="00FB2CF2">
        <w:rPr>
          <w:rFonts w:ascii="Times New Roman" w:hAnsi="Times New Roman"/>
          <w:sz w:val="28"/>
          <w:szCs w:val="28"/>
          <w:lang w:val="uk-UA"/>
        </w:rPr>
        <w:t xml:space="preserve"> та у лютому 2025 року відбулось відкриття аптечного пункту за адресою вул. Нескучанська , 7</w:t>
      </w:r>
      <w:r w:rsidR="000B3B82">
        <w:rPr>
          <w:rFonts w:ascii="Times New Roman" w:hAnsi="Times New Roman"/>
          <w:sz w:val="28"/>
          <w:szCs w:val="28"/>
          <w:lang w:val="uk-UA"/>
        </w:rPr>
        <w:t>, який продовжує свою ді</w:t>
      </w:r>
      <w:r w:rsidR="00C1450E">
        <w:rPr>
          <w:rFonts w:ascii="Times New Roman" w:hAnsi="Times New Roman"/>
          <w:sz w:val="28"/>
          <w:szCs w:val="28"/>
          <w:lang w:val="uk-UA"/>
        </w:rPr>
        <w:t>яльність.</w:t>
      </w:r>
    </w:p>
    <w:p w14:paraId="4A799CFA" w14:textId="29D6D2BB" w:rsidR="008349BF" w:rsidRDefault="008349BF" w:rsidP="00DE214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587BC3" w14:textId="106BB386" w:rsidR="006E4B4C" w:rsidRPr="00661F09" w:rsidRDefault="000A35DA" w:rsidP="00661F0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</w:t>
      </w:r>
      <w:r w:rsidR="009E0BEE" w:rsidRPr="0093017C">
        <w:rPr>
          <w:rFonts w:ascii="Times New Roman" w:hAnsi="Times New Roman"/>
          <w:sz w:val="28"/>
          <w:szCs w:val="28"/>
          <w:lang w:val="uk-UA"/>
        </w:rPr>
        <w:t>а 2025 р</w:t>
      </w:r>
      <w:r>
        <w:rPr>
          <w:rFonts w:ascii="Times New Roman" w:hAnsi="Times New Roman"/>
          <w:sz w:val="28"/>
          <w:szCs w:val="28"/>
          <w:lang w:val="uk-UA"/>
        </w:rPr>
        <w:t>ік</w:t>
      </w:r>
      <w:r w:rsidR="00C50E8E" w:rsidRPr="00FB2CF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с</w:t>
      </w:r>
      <w:r w:rsidR="00950038" w:rsidRPr="004132C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ума реалізації медичних виробів та ліків склала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3924,9</w:t>
      </w:r>
      <w:r w:rsidR="00950038" w:rsidRPr="004132C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тис грн.</w:t>
      </w:r>
    </w:p>
    <w:p w14:paraId="1D52F875" w14:textId="77777777" w:rsidR="007B163A" w:rsidRDefault="007B163A" w:rsidP="002328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1C242FA" w14:textId="694F2BDF" w:rsidR="007560C0" w:rsidRDefault="00232888" w:rsidP="0023288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GoBack"/>
      <w:bookmarkEnd w:id="1"/>
      <w:r>
        <w:rPr>
          <w:rFonts w:ascii="Times New Roman" w:hAnsi="Times New Roman"/>
          <w:sz w:val="28"/>
          <w:szCs w:val="28"/>
          <w:lang w:val="uk-UA"/>
        </w:rPr>
        <w:tab/>
      </w:r>
    </w:p>
    <w:p w14:paraId="472DDCA3" w14:textId="663166C8" w:rsidR="00661F09" w:rsidRDefault="00232888" w:rsidP="00A151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Продовжується діяльність аптеки за адресою вул. Шкільна, 3А. </w:t>
      </w:r>
      <w:r w:rsidR="000A35DA">
        <w:rPr>
          <w:rFonts w:ascii="Times New Roman" w:hAnsi="Times New Roman"/>
          <w:sz w:val="28"/>
          <w:szCs w:val="28"/>
          <w:lang w:val="uk-UA"/>
        </w:rPr>
        <w:t>З</w:t>
      </w:r>
      <w:r w:rsidR="000A35DA" w:rsidRPr="0093017C">
        <w:rPr>
          <w:rFonts w:ascii="Times New Roman" w:hAnsi="Times New Roman"/>
          <w:sz w:val="28"/>
          <w:szCs w:val="28"/>
          <w:lang w:val="uk-UA"/>
        </w:rPr>
        <w:t>а 2025 р</w:t>
      </w:r>
      <w:r w:rsidR="000A35DA">
        <w:rPr>
          <w:rFonts w:ascii="Times New Roman" w:hAnsi="Times New Roman"/>
          <w:sz w:val="28"/>
          <w:szCs w:val="28"/>
          <w:lang w:val="uk-UA"/>
        </w:rPr>
        <w:t>ік</w:t>
      </w:r>
      <w:r w:rsidR="000A35DA" w:rsidRPr="00FB2C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35DA">
        <w:rPr>
          <w:rFonts w:ascii="Times New Roman" w:hAnsi="Times New Roman"/>
          <w:color w:val="000000" w:themeColor="text1"/>
          <w:sz w:val="28"/>
          <w:szCs w:val="28"/>
          <w:lang w:val="uk-UA"/>
        </w:rPr>
        <w:t>с</w:t>
      </w:r>
      <w:r w:rsidR="000A35DA" w:rsidRPr="004132C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ума реалізації медичних виробів та ліків склала </w:t>
      </w:r>
      <w:r w:rsidR="000A35D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E3802" w:rsidRPr="00555C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35DA">
        <w:rPr>
          <w:rFonts w:ascii="Times New Roman" w:hAnsi="Times New Roman"/>
          <w:sz w:val="28"/>
          <w:szCs w:val="28"/>
          <w:lang w:val="uk-UA"/>
        </w:rPr>
        <w:t>2</w:t>
      </w:r>
      <w:r w:rsidR="00F3256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D59">
        <w:rPr>
          <w:rFonts w:ascii="Times New Roman" w:hAnsi="Times New Roman"/>
          <w:sz w:val="28"/>
          <w:szCs w:val="28"/>
          <w:lang w:val="uk-UA"/>
        </w:rPr>
        <w:t>311</w:t>
      </w:r>
      <w:r w:rsidR="000A35DA">
        <w:rPr>
          <w:rFonts w:ascii="Times New Roman" w:hAnsi="Times New Roman"/>
          <w:sz w:val="28"/>
          <w:szCs w:val="28"/>
          <w:lang w:val="uk-UA"/>
        </w:rPr>
        <w:t>,</w:t>
      </w:r>
      <w:r w:rsidR="007A1D59">
        <w:rPr>
          <w:rFonts w:ascii="Times New Roman" w:hAnsi="Times New Roman"/>
          <w:sz w:val="28"/>
          <w:szCs w:val="28"/>
          <w:lang w:val="uk-UA"/>
        </w:rPr>
        <w:t>1</w:t>
      </w:r>
      <w:r w:rsidR="008E3802" w:rsidRPr="00555CA4">
        <w:rPr>
          <w:rFonts w:ascii="Times New Roman" w:hAnsi="Times New Roman"/>
          <w:sz w:val="28"/>
          <w:szCs w:val="28"/>
          <w:lang w:val="uk-UA"/>
        </w:rPr>
        <w:t xml:space="preserve"> тис грн.</w:t>
      </w:r>
    </w:p>
    <w:p w14:paraId="3F34A845" w14:textId="77777777" w:rsidR="005B779F" w:rsidRDefault="005B779F" w:rsidP="005B779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A8D5DD1" w14:textId="4AE69FD3" w:rsidR="00A15139" w:rsidRPr="003604FC" w:rsidRDefault="00C50E8E" w:rsidP="0023288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FB2CF2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FB2C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зменшення фінансового навантаження на пацієнтів та</w:t>
      </w:r>
      <w:r w:rsidRPr="00015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збільшення доступності ліків</w:t>
      </w:r>
      <w:r w:rsidRPr="000157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5788">
        <w:rPr>
          <w:rFonts w:ascii="Times New Roman" w:hAnsi="Times New Roman" w:cs="Times New Roman"/>
          <w:sz w:val="28"/>
          <w:szCs w:val="28"/>
          <w:lang w:val="uk-UA"/>
        </w:rPr>
        <w:t>укладено договір з Національною службою охорони здоров’я про реімбурсацію лікарських засобів за державною програмою «Доступні ліки»,</w:t>
      </w:r>
      <w:r w:rsidRPr="000157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5788">
        <w:rPr>
          <w:rFonts w:ascii="Times New Roman" w:hAnsi="Times New Roman" w:cs="Times New Roman"/>
          <w:sz w:val="28"/>
          <w:szCs w:val="28"/>
          <w:lang w:val="uk-UA"/>
        </w:rPr>
        <w:t xml:space="preserve">у рамках якої підприємству було відшкодовано вартість </w:t>
      </w:r>
      <w:r w:rsidRPr="005C718B">
        <w:rPr>
          <w:rFonts w:ascii="Times New Roman" w:hAnsi="Times New Roman"/>
          <w:sz w:val="28"/>
          <w:szCs w:val="28"/>
        </w:rPr>
        <w:t xml:space="preserve">відпущених лікарських засобів </w:t>
      </w:r>
      <w:r w:rsidRPr="00015788">
        <w:rPr>
          <w:rStyle w:val="st42"/>
          <w:rFonts w:ascii="Times New Roman" w:eastAsia="Calibri" w:hAnsi="Times New Roman"/>
          <w:sz w:val="28"/>
          <w:szCs w:val="28"/>
          <w:lang w:val="x-none" w:eastAsia="uk-UA"/>
        </w:rPr>
        <w:t>та медичних виробів</w:t>
      </w:r>
      <w:r w:rsidRPr="00015788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суму </w:t>
      </w:r>
      <w:r w:rsidR="00837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155,6</w:t>
      </w:r>
      <w:r w:rsidR="005F4CE0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F4CE0" w:rsidRPr="003604FC">
        <w:rPr>
          <w:rFonts w:ascii="Times New Roman" w:hAnsi="Times New Roman"/>
          <w:color w:val="000000" w:themeColor="text1"/>
          <w:sz w:val="28"/>
          <w:szCs w:val="28"/>
          <w:lang w:val="uk-UA"/>
        </w:rPr>
        <w:t>тис.</w:t>
      </w:r>
      <w:r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грн.</w:t>
      </w:r>
    </w:p>
    <w:p w14:paraId="42842057" w14:textId="745E421E" w:rsidR="003C6FEF" w:rsidRPr="003604FC" w:rsidRDefault="00933974" w:rsidP="003C6FE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</w:t>
      </w:r>
      <w:r w:rsidR="00FA2ED7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="00A15139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КП ТМР «Тростянецька комунальна аптека» укладено договір з КНП «Тростянецький центр первинної медичної допомоги» ТМР</w:t>
      </w:r>
      <w:r w:rsidR="00613783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 відшкодування витрат</w:t>
      </w:r>
      <w:r w:rsidR="00B2165D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13783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пов’язаних з відпуском лікарських засобів безоплатно і на пільгових умовах громадянам, які мають на це право відповідно до законодавства </w:t>
      </w:r>
      <w:r w:rsidR="005048D6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та відпущено лікарські засоби пільговим категоріям населення</w:t>
      </w:r>
      <w:r w:rsidR="00EB30C9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згідно рецептів, виписаних лікарями,</w:t>
      </w:r>
      <w:r w:rsidR="005048D6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13783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суму</w:t>
      </w:r>
      <w:r w:rsidR="003C6FEF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37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563,2</w:t>
      </w:r>
      <w:r w:rsidR="003C6FEF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6FEF" w:rsidRPr="003604FC">
        <w:rPr>
          <w:rFonts w:ascii="Times New Roman" w:hAnsi="Times New Roman"/>
          <w:color w:val="000000" w:themeColor="text1"/>
          <w:sz w:val="28"/>
          <w:szCs w:val="28"/>
          <w:lang w:val="uk-UA"/>
        </w:rPr>
        <w:t>тис.</w:t>
      </w:r>
      <w:r w:rsidR="003C6FEF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грн.</w:t>
      </w:r>
      <w:r w:rsidR="006A4479" w:rsidRPr="003604F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27F6A6B1" w14:textId="7657A902" w:rsidR="00783F68" w:rsidRDefault="00C50E8E" w:rsidP="00C50E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15788">
        <w:rPr>
          <w:rFonts w:ascii="Times New Roman" w:hAnsi="Times New Roman"/>
          <w:sz w:val="28"/>
          <w:szCs w:val="28"/>
          <w:lang w:val="uk-UA"/>
        </w:rPr>
        <w:tab/>
      </w:r>
      <w:r w:rsidR="00783F68">
        <w:rPr>
          <w:rFonts w:ascii="Times New Roman" w:hAnsi="Times New Roman"/>
          <w:sz w:val="28"/>
          <w:szCs w:val="28"/>
          <w:lang w:val="uk-UA"/>
        </w:rPr>
        <w:t>З</w:t>
      </w:r>
      <w:r w:rsidR="00783F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метою </w:t>
      </w:r>
      <w:r w:rsidR="00783F68" w:rsidRPr="00015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покращення медичного обслуговування сільського населення</w:t>
      </w:r>
      <w:r w:rsidR="00783F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9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починаючи з кінця жовтня</w:t>
      </w:r>
      <w:r w:rsidR="00783F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2024 року </w:t>
      </w:r>
      <w:r w:rsidRPr="00015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впроваджен</w:t>
      </w:r>
      <w:r w:rsidR="00783F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015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доставк</w:t>
      </w:r>
      <w:r w:rsidR="00783F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015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лікарських засобів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 виробів до фельдшерських</w:t>
      </w:r>
      <w:r w:rsidRPr="00015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пунктів та амбулаторій сільських населених пунктів Тростянецької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</w:t>
      </w:r>
      <w:r w:rsidRPr="00015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територіальної громади </w:t>
      </w:r>
      <w:r w:rsidR="00783F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01578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їх реалізаці</w:t>
      </w:r>
      <w:r w:rsidR="00783F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ю. </w:t>
      </w:r>
      <w:r w:rsidR="003854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2025 р</w:t>
      </w:r>
      <w:r w:rsidR="0083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="00F941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цією ініціативою </w:t>
      </w:r>
      <w:r w:rsidR="008372A3">
        <w:rPr>
          <w:rFonts w:ascii="Times New Roman" w:hAnsi="Times New Roman"/>
          <w:color w:val="000000" w:themeColor="text1"/>
          <w:sz w:val="28"/>
          <w:szCs w:val="28"/>
          <w:lang w:val="uk-UA"/>
        </w:rPr>
        <w:t>с</w:t>
      </w:r>
      <w:r w:rsidR="008372A3" w:rsidRPr="004132C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ума реалізації медичних виробів та ліків склала </w:t>
      </w:r>
      <w:r w:rsidR="008372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372A3" w:rsidRPr="00555C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877,7</w:t>
      </w:r>
      <w:r w:rsidR="00F9419A" w:rsidRPr="00555C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 грн.</w:t>
      </w:r>
    </w:p>
    <w:p w14:paraId="04430436" w14:textId="57941CDC" w:rsidR="004C58E2" w:rsidRDefault="00BC20E3" w:rsidP="00532D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Розпочато співпрацю з Боромлянською та Чупахівською громадами. </w:t>
      </w:r>
      <w:r w:rsidR="00251B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цією ініціативою з травня 2025 року </w:t>
      </w:r>
      <w:r w:rsidR="008372A3">
        <w:rPr>
          <w:rFonts w:ascii="Times New Roman" w:hAnsi="Times New Roman"/>
          <w:color w:val="000000" w:themeColor="text1"/>
          <w:sz w:val="28"/>
          <w:szCs w:val="28"/>
          <w:lang w:val="uk-UA"/>
        </w:rPr>
        <w:t>с</w:t>
      </w:r>
      <w:r w:rsidR="008372A3" w:rsidRPr="004132C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ума реалізації медичних виробів та ліків склала </w:t>
      </w:r>
      <w:r w:rsidR="008372A3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8372A3" w:rsidRPr="00555C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72A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156,4</w:t>
      </w:r>
      <w:r w:rsidR="004C58E2" w:rsidRPr="001A2BD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тис грн</w:t>
      </w:r>
      <w:r w:rsidR="004C58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14:paraId="0A8CE549" w14:textId="7EA8306F" w:rsidR="00BA624C" w:rsidRDefault="00BA624C" w:rsidP="004C58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F415A13" w14:textId="5D6BB313" w:rsidR="00BA624C" w:rsidRDefault="00BA624C" w:rsidP="004C58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D30C354" w14:textId="63B8B3A7" w:rsidR="00C50E8E" w:rsidRDefault="00C50E8E" w:rsidP="00F941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4895F2A" w14:textId="5CD75D2B" w:rsidR="00BA624C" w:rsidRDefault="00BA624C" w:rsidP="003476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3C13B18" w14:textId="0E6BDD80" w:rsidR="00BA624C" w:rsidRDefault="00BA624C" w:rsidP="009C3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730C924" w14:textId="7DDF6D60" w:rsidR="00AA6753" w:rsidRPr="00515D73" w:rsidRDefault="00515D73" w:rsidP="00515D73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157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Д</w:t>
      </w:r>
      <w:r w:rsidRPr="000157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иректор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Оксана КОПИЛОВА</w:t>
      </w:r>
    </w:p>
    <w:p w14:paraId="5DF81511" w14:textId="1BC8704E" w:rsidR="00AA6753" w:rsidRDefault="00AA6753" w:rsidP="00515D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AA6753" w:rsidSect="000F7C16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86A1C" w14:textId="77777777" w:rsidR="00723198" w:rsidRDefault="00723198" w:rsidP="008349BF">
      <w:pPr>
        <w:spacing w:after="0" w:line="240" w:lineRule="auto"/>
      </w:pPr>
      <w:r>
        <w:separator/>
      </w:r>
    </w:p>
  </w:endnote>
  <w:endnote w:type="continuationSeparator" w:id="0">
    <w:p w14:paraId="02031E12" w14:textId="77777777" w:rsidR="00723198" w:rsidRDefault="00723198" w:rsidP="0083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3E624" w14:textId="77777777" w:rsidR="00723198" w:rsidRDefault="00723198" w:rsidP="008349BF">
      <w:pPr>
        <w:spacing w:after="0" w:line="240" w:lineRule="auto"/>
      </w:pPr>
      <w:r>
        <w:separator/>
      </w:r>
    </w:p>
  </w:footnote>
  <w:footnote w:type="continuationSeparator" w:id="0">
    <w:p w14:paraId="73DBACDB" w14:textId="77777777" w:rsidR="00723198" w:rsidRDefault="00723198" w:rsidP="00834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32C0"/>
    <w:multiLevelType w:val="hybridMultilevel"/>
    <w:tmpl w:val="7FFA0C54"/>
    <w:lvl w:ilvl="0" w:tplc="07D6DE8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471F78"/>
    <w:multiLevelType w:val="hybridMultilevel"/>
    <w:tmpl w:val="E67A5A3E"/>
    <w:lvl w:ilvl="0" w:tplc="657000A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2B"/>
    <w:rsid w:val="00015788"/>
    <w:rsid w:val="000238E5"/>
    <w:rsid w:val="000356D0"/>
    <w:rsid w:val="00036EC9"/>
    <w:rsid w:val="000A0E9A"/>
    <w:rsid w:val="000A35DA"/>
    <w:rsid w:val="000B3B82"/>
    <w:rsid w:val="000C503D"/>
    <w:rsid w:val="000E5404"/>
    <w:rsid w:val="000E77FE"/>
    <w:rsid w:val="000F0EAE"/>
    <w:rsid w:val="000F42E0"/>
    <w:rsid w:val="000F7C16"/>
    <w:rsid w:val="001016A7"/>
    <w:rsid w:val="00122848"/>
    <w:rsid w:val="0016713C"/>
    <w:rsid w:val="00171FAB"/>
    <w:rsid w:val="0018039A"/>
    <w:rsid w:val="001975B4"/>
    <w:rsid w:val="001A2BDB"/>
    <w:rsid w:val="001A41C8"/>
    <w:rsid w:val="001B5094"/>
    <w:rsid w:val="001C40A4"/>
    <w:rsid w:val="001F1C91"/>
    <w:rsid w:val="00213896"/>
    <w:rsid w:val="00225CE0"/>
    <w:rsid w:val="00232888"/>
    <w:rsid w:val="00246B89"/>
    <w:rsid w:val="00251BE0"/>
    <w:rsid w:val="0027302B"/>
    <w:rsid w:val="00281DBB"/>
    <w:rsid w:val="00282CC2"/>
    <w:rsid w:val="002A15AB"/>
    <w:rsid w:val="002A7561"/>
    <w:rsid w:val="002C455C"/>
    <w:rsid w:val="002D2A43"/>
    <w:rsid w:val="002E3C70"/>
    <w:rsid w:val="002E78A1"/>
    <w:rsid w:val="00333E3D"/>
    <w:rsid w:val="0033664A"/>
    <w:rsid w:val="003437BB"/>
    <w:rsid w:val="0034499F"/>
    <w:rsid w:val="003476A0"/>
    <w:rsid w:val="003604FC"/>
    <w:rsid w:val="00364899"/>
    <w:rsid w:val="00382271"/>
    <w:rsid w:val="00385468"/>
    <w:rsid w:val="003C15D0"/>
    <w:rsid w:val="003C6FEF"/>
    <w:rsid w:val="003E5CB1"/>
    <w:rsid w:val="003E6BD3"/>
    <w:rsid w:val="00410506"/>
    <w:rsid w:val="004132CA"/>
    <w:rsid w:val="00422C5E"/>
    <w:rsid w:val="0042347B"/>
    <w:rsid w:val="00425E5C"/>
    <w:rsid w:val="0046723E"/>
    <w:rsid w:val="00477435"/>
    <w:rsid w:val="004928A0"/>
    <w:rsid w:val="004A58A3"/>
    <w:rsid w:val="004C58E2"/>
    <w:rsid w:val="004D2CC7"/>
    <w:rsid w:val="004D47E0"/>
    <w:rsid w:val="005048D6"/>
    <w:rsid w:val="00511B46"/>
    <w:rsid w:val="00512A95"/>
    <w:rsid w:val="00515D73"/>
    <w:rsid w:val="00515ED7"/>
    <w:rsid w:val="00532D02"/>
    <w:rsid w:val="00533679"/>
    <w:rsid w:val="00550A70"/>
    <w:rsid w:val="00553959"/>
    <w:rsid w:val="00555CA4"/>
    <w:rsid w:val="005711A2"/>
    <w:rsid w:val="00573522"/>
    <w:rsid w:val="005974A5"/>
    <w:rsid w:val="005A6213"/>
    <w:rsid w:val="005B0D7D"/>
    <w:rsid w:val="005B5091"/>
    <w:rsid w:val="005B779F"/>
    <w:rsid w:val="005C0DB3"/>
    <w:rsid w:val="005D67DE"/>
    <w:rsid w:val="005E4A6D"/>
    <w:rsid w:val="005F4CE0"/>
    <w:rsid w:val="005F6D7F"/>
    <w:rsid w:val="00613783"/>
    <w:rsid w:val="006412C3"/>
    <w:rsid w:val="0064142E"/>
    <w:rsid w:val="006610C9"/>
    <w:rsid w:val="00661F09"/>
    <w:rsid w:val="006662AB"/>
    <w:rsid w:val="00674C8D"/>
    <w:rsid w:val="00680E12"/>
    <w:rsid w:val="006964E8"/>
    <w:rsid w:val="006A0FB9"/>
    <w:rsid w:val="006A4479"/>
    <w:rsid w:val="006B00D3"/>
    <w:rsid w:val="006E4B4C"/>
    <w:rsid w:val="006E6F83"/>
    <w:rsid w:val="006F082F"/>
    <w:rsid w:val="0071589F"/>
    <w:rsid w:val="00723198"/>
    <w:rsid w:val="007310B5"/>
    <w:rsid w:val="007317A7"/>
    <w:rsid w:val="007560C0"/>
    <w:rsid w:val="00761F43"/>
    <w:rsid w:val="007630CE"/>
    <w:rsid w:val="00783F68"/>
    <w:rsid w:val="007A0EAD"/>
    <w:rsid w:val="007A1D59"/>
    <w:rsid w:val="007A4A38"/>
    <w:rsid w:val="007B163A"/>
    <w:rsid w:val="007C16B0"/>
    <w:rsid w:val="007C1C3B"/>
    <w:rsid w:val="007D7C91"/>
    <w:rsid w:val="007F712C"/>
    <w:rsid w:val="00801D1B"/>
    <w:rsid w:val="0081286C"/>
    <w:rsid w:val="00812D6E"/>
    <w:rsid w:val="0082384D"/>
    <w:rsid w:val="008349BF"/>
    <w:rsid w:val="008372A3"/>
    <w:rsid w:val="00837703"/>
    <w:rsid w:val="00850977"/>
    <w:rsid w:val="00852AD2"/>
    <w:rsid w:val="00860925"/>
    <w:rsid w:val="008B4352"/>
    <w:rsid w:val="008B4C73"/>
    <w:rsid w:val="008C667D"/>
    <w:rsid w:val="008D4DC9"/>
    <w:rsid w:val="008E3802"/>
    <w:rsid w:val="008E7E49"/>
    <w:rsid w:val="008F4B7A"/>
    <w:rsid w:val="0092188C"/>
    <w:rsid w:val="00923EDD"/>
    <w:rsid w:val="0093017C"/>
    <w:rsid w:val="00933974"/>
    <w:rsid w:val="00944AF4"/>
    <w:rsid w:val="00946FC2"/>
    <w:rsid w:val="00950038"/>
    <w:rsid w:val="00960A0B"/>
    <w:rsid w:val="009649B8"/>
    <w:rsid w:val="00984719"/>
    <w:rsid w:val="00995816"/>
    <w:rsid w:val="009A6051"/>
    <w:rsid w:val="009B156D"/>
    <w:rsid w:val="009C0F6C"/>
    <w:rsid w:val="009C36F0"/>
    <w:rsid w:val="009E0BEE"/>
    <w:rsid w:val="009E17D6"/>
    <w:rsid w:val="009E55BC"/>
    <w:rsid w:val="009F629B"/>
    <w:rsid w:val="00A0703D"/>
    <w:rsid w:val="00A15139"/>
    <w:rsid w:val="00A151BD"/>
    <w:rsid w:val="00A30BD5"/>
    <w:rsid w:val="00A357D7"/>
    <w:rsid w:val="00A51686"/>
    <w:rsid w:val="00A700DB"/>
    <w:rsid w:val="00A71C0E"/>
    <w:rsid w:val="00A7367B"/>
    <w:rsid w:val="00A93D6B"/>
    <w:rsid w:val="00A95FF5"/>
    <w:rsid w:val="00AA6311"/>
    <w:rsid w:val="00AA6753"/>
    <w:rsid w:val="00AB39C5"/>
    <w:rsid w:val="00AE00BF"/>
    <w:rsid w:val="00AE3020"/>
    <w:rsid w:val="00AE3DBD"/>
    <w:rsid w:val="00AE60C6"/>
    <w:rsid w:val="00B04207"/>
    <w:rsid w:val="00B21186"/>
    <w:rsid w:val="00B2165D"/>
    <w:rsid w:val="00B240C8"/>
    <w:rsid w:val="00B52368"/>
    <w:rsid w:val="00B533E0"/>
    <w:rsid w:val="00B67128"/>
    <w:rsid w:val="00BA624C"/>
    <w:rsid w:val="00BB09ED"/>
    <w:rsid w:val="00BB216D"/>
    <w:rsid w:val="00BB2E70"/>
    <w:rsid w:val="00BC20E3"/>
    <w:rsid w:val="00BC3434"/>
    <w:rsid w:val="00BC79B3"/>
    <w:rsid w:val="00C00897"/>
    <w:rsid w:val="00C10865"/>
    <w:rsid w:val="00C10CD0"/>
    <w:rsid w:val="00C11ABD"/>
    <w:rsid w:val="00C13BAE"/>
    <w:rsid w:val="00C1450E"/>
    <w:rsid w:val="00C34739"/>
    <w:rsid w:val="00C40DC2"/>
    <w:rsid w:val="00C50E8E"/>
    <w:rsid w:val="00C537A8"/>
    <w:rsid w:val="00C835E1"/>
    <w:rsid w:val="00C85375"/>
    <w:rsid w:val="00CC6B3E"/>
    <w:rsid w:val="00CE18A8"/>
    <w:rsid w:val="00D11DC0"/>
    <w:rsid w:val="00D2472E"/>
    <w:rsid w:val="00D41F66"/>
    <w:rsid w:val="00D52713"/>
    <w:rsid w:val="00D62E37"/>
    <w:rsid w:val="00D73F3E"/>
    <w:rsid w:val="00D831FE"/>
    <w:rsid w:val="00D84F81"/>
    <w:rsid w:val="00D94C58"/>
    <w:rsid w:val="00D97AD9"/>
    <w:rsid w:val="00DA288B"/>
    <w:rsid w:val="00DB630B"/>
    <w:rsid w:val="00DC643E"/>
    <w:rsid w:val="00DE2148"/>
    <w:rsid w:val="00DE39B1"/>
    <w:rsid w:val="00DF2705"/>
    <w:rsid w:val="00DF29D6"/>
    <w:rsid w:val="00DF3962"/>
    <w:rsid w:val="00DF5A79"/>
    <w:rsid w:val="00E02CF4"/>
    <w:rsid w:val="00E126E4"/>
    <w:rsid w:val="00E168EC"/>
    <w:rsid w:val="00E27B9E"/>
    <w:rsid w:val="00E535E1"/>
    <w:rsid w:val="00EA1D85"/>
    <w:rsid w:val="00EB30C9"/>
    <w:rsid w:val="00EB7F0E"/>
    <w:rsid w:val="00ED0E64"/>
    <w:rsid w:val="00F138F7"/>
    <w:rsid w:val="00F32560"/>
    <w:rsid w:val="00F37275"/>
    <w:rsid w:val="00F735D4"/>
    <w:rsid w:val="00F9419A"/>
    <w:rsid w:val="00F9559B"/>
    <w:rsid w:val="00FA2ED7"/>
    <w:rsid w:val="00FB2CF2"/>
    <w:rsid w:val="00FC5D6A"/>
    <w:rsid w:val="00FD4F32"/>
    <w:rsid w:val="00FD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2DE4"/>
  <w15:chartTrackingRefBased/>
  <w15:docId w15:val="{A711FC84-FEED-46F0-9959-F55135015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B67128"/>
    <w:rPr>
      <w:color w:val="000000"/>
    </w:rPr>
  </w:style>
  <w:style w:type="paragraph" w:styleId="a3">
    <w:name w:val="List Paragraph"/>
    <w:basedOn w:val="a"/>
    <w:uiPriority w:val="34"/>
    <w:qFormat/>
    <w:rsid w:val="00AE00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49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49BF"/>
  </w:style>
  <w:style w:type="paragraph" w:styleId="a6">
    <w:name w:val="footer"/>
    <w:basedOn w:val="a"/>
    <w:link w:val="a7"/>
    <w:uiPriority w:val="99"/>
    <w:unhideWhenUsed/>
    <w:rsid w:val="008349B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4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B2E7-ED1C-4522-A99C-B0417F7EF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 Hrebinik</dc:creator>
  <cp:keywords/>
  <dc:description/>
  <cp:lastModifiedBy>user-tmr</cp:lastModifiedBy>
  <cp:revision>44</cp:revision>
  <cp:lastPrinted>2025-12-12T14:05:00Z</cp:lastPrinted>
  <dcterms:created xsi:type="dcterms:W3CDTF">2025-10-14T12:25:00Z</dcterms:created>
  <dcterms:modified xsi:type="dcterms:W3CDTF">2025-12-16T13:39:00Z</dcterms:modified>
</cp:coreProperties>
</file>